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619B2" w14:textId="77777777" w:rsidR="000C03A5" w:rsidRDefault="007F6BCB">
      <w:pPr>
        <w:pageBreakBefore/>
        <w:rPr>
          <w:rFonts w:ascii="仿宋" w:eastAsia="仿宋" w:hAnsi="仿宋" w:cs="仿宋"/>
          <w:b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附表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1</w:t>
      </w:r>
    </w:p>
    <w:p w14:paraId="779472F7" w14:textId="77777777" w:rsidR="000C03A5" w:rsidRDefault="007F6BCB">
      <w:pPr>
        <w:jc w:val="center"/>
        <w:rPr>
          <w:rFonts w:ascii="宋体" w:hAnsi="宋体" w:cs="宋体"/>
          <w:b/>
          <w:bCs/>
          <w:color w:val="000000"/>
          <w:sz w:val="36"/>
          <w:szCs w:val="36"/>
        </w:rPr>
      </w:pPr>
      <w:r>
        <w:rPr>
          <w:rFonts w:ascii="宋体" w:hAnsi="宋体" w:cs="宋体" w:hint="eastAsia"/>
          <w:b/>
          <w:bCs/>
          <w:color w:val="000000"/>
          <w:sz w:val="36"/>
          <w:szCs w:val="36"/>
        </w:rPr>
        <w:t>密封报价单</w:t>
      </w:r>
    </w:p>
    <w:p w14:paraId="150B5B81" w14:textId="088C6E97" w:rsidR="000C03A5" w:rsidRDefault="007F6BCB">
      <w:pPr>
        <w:spacing w:line="360" w:lineRule="auto"/>
        <w:ind w:right="68"/>
        <w:rPr>
          <w:rFonts w:ascii="??_GB2312" w:eastAsia="Times New Roman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项目名称：</w:t>
      </w:r>
      <w:r w:rsidR="00E54509">
        <w:rPr>
          <w:rFonts w:ascii="宋体" w:eastAsia="宋体" w:hAnsi="宋体" w:cs="宋体" w:hint="eastAsia"/>
          <w:sz w:val="24"/>
          <w:shd w:val="clear" w:color="auto" w:fill="FFFFFF"/>
        </w:rPr>
        <w:t>移动机器人路径计算算法</w:t>
      </w:r>
      <w:r>
        <w:rPr>
          <w:rFonts w:ascii="宋体" w:eastAsia="宋体" w:hAnsi="宋体" w:cs="宋体" w:hint="eastAsia"/>
          <w:sz w:val="24"/>
          <w:shd w:val="clear" w:color="auto" w:fill="FFFFFF"/>
        </w:rPr>
        <w:t>技术开发</w:t>
      </w:r>
    </w:p>
    <w:p w14:paraId="6FC21B62" w14:textId="77777777" w:rsidR="000C03A5" w:rsidRDefault="007F6BCB">
      <w:pPr>
        <w:spacing w:line="360" w:lineRule="auto"/>
        <w:ind w:right="68"/>
        <w:rPr>
          <w:rFonts w:ascii="??_GB2312" w:eastAsia="Times New Roman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供应商名称（公章）：</w:t>
      </w:r>
      <w:r>
        <w:rPr>
          <w:rFonts w:ascii="??_GB2312" w:eastAsia="Times New Roman"/>
          <w:color w:val="000000"/>
          <w:sz w:val="28"/>
          <w:szCs w:val="28"/>
        </w:rPr>
        <w:t xml:space="preserve">                  </w:t>
      </w:r>
    </w:p>
    <w:p w14:paraId="04A16F4C" w14:textId="77777777" w:rsidR="000C03A5" w:rsidRDefault="007F6BCB">
      <w:pPr>
        <w:spacing w:line="360" w:lineRule="auto"/>
        <w:ind w:right="68"/>
        <w:rPr>
          <w:rFonts w:ascii="??_GB2312" w:eastAsia="Times New Roman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法定代表人或授权委托人（签字或盖章）：</w:t>
      </w:r>
      <w:r>
        <w:rPr>
          <w:rFonts w:ascii="??_GB2312" w:eastAsia="Times New Roman"/>
          <w:color w:val="000000"/>
          <w:sz w:val="28"/>
          <w:szCs w:val="28"/>
        </w:rPr>
        <w:t xml:space="preserve">   </w:t>
      </w:r>
    </w:p>
    <w:p w14:paraId="40377147" w14:textId="77777777" w:rsidR="000C03A5" w:rsidRDefault="007F6BCB">
      <w:pPr>
        <w:spacing w:line="360" w:lineRule="auto"/>
        <w:ind w:right="68"/>
        <w:rPr>
          <w:rFonts w:ascii="??_GB2312" w:eastAsia="宋体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日期：</w:t>
      </w:r>
    </w:p>
    <w:tbl>
      <w:tblPr>
        <w:tblW w:w="7858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702"/>
        <w:gridCol w:w="1521"/>
        <w:gridCol w:w="3436"/>
        <w:gridCol w:w="799"/>
        <w:gridCol w:w="702"/>
        <w:gridCol w:w="698"/>
      </w:tblGrid>
      <w:tr w:rsidR="000C03A5" w14:paraId="32A1F777" w14:textId="77777777">
        <w:trPr>
          <w:trHeight w:val="536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BA0155" w14:textId="77777777" w:rsidR="000C03A5" w:rsidRDefault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42066" w14:textId="77777777" w:rsidR="000C03A5" w:rsidRDefault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采购内容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7EB8A" w14:textId="77777777" w:rsidR="000C03A5" w:rsidRDefault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规格参数及要求（可另附表）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A4A05" w14:textId="77777777" w:rsidR="000C03A5" w:rsidRDefault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数量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D08E7" w14:textId="77777777" w:rsidR="000C03A5" w:rsidRDefault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单价（元）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D7553" w14:textId="77777777" w:rsidR="000C03A5" w:rsidRDefault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 w:rsidR="000C03A5" w14:paraId="77A3AC52" w14:textId="77777777">
        <w:trPr>
          <w:trHeight w:val="19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D69A68" w14:textId="77777777" w:rsidR="000C03A5" w:rsidRDefault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54509"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60A8E8" w14:textId="5DB0793C" w:rsidR="000C03A5" w:rsidRPr="007F6BCB" w:rsidRDefault="00E5450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 w:rsidRPr="007F6BCB"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移动机器人路径计算算法（</w:t>
            </w:r>
            <w:r w:rsidRPr="007F6BCB"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  <w:t>粒子群算法</w:t>
            </w:r>
            <w:r w:rsidRPr="007F6BCB"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4325A5" w14:textId="78F4E06B" w:rsidR="000C03A5" w:rsidRPr="007F6BCB" w:rsidRDefault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t>Python</w:t>
            </w:r>
            <w:r>
              <w:t>；支持</w:t>
            </w:r>
            <w:r>
              <w:t xml:space="preserve"> Windows/Linux </w:t>
            </w:r>
            <w:r>
              <w:t>操作系统；可复用模块化代码，参数可配置。可支持静态障碍物环境仿真验证；输出无碰撞可行路径；提供源代码、仿真测试脚本、测试报告。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D9B44" w14:textId="4F5DC133" w:rsidR="000C03A5" w:rsidRDefault="00E5450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</w:rPr>
              <w:t>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70A94D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04C486" w14:textId="77777777" w:rsidR="000C03A5" w:rsidRDefault="000C03A5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0C03A5" w14:paraId="530C2110" w14:textId="77777777">
        <w:trPr>
          <w:trHeight w:val="19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25085C" w14:textId="77777777" w:rsidR="000C03A5" w:rsidRDefault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516C65" w14:textId="099C07C0" w:rsidR="000C03A5" w:rsidRPr="007F6BCB" w:rsidRDefault="00E5450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 w:rsidRPr="007F6BCB"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移动机器人路径计算算法</w:t>
            </w:r>
            <w:r w:rsidR="007F6BCB" w:rsidRPr="007F6BCB">
              <w:rPr>
                <w:rFonts w:ascii="宋体" w:eastAsia="宋体" w:hAnsi="宋体" w:cs="宋体"/>
                <w:bCs/>
                <w:kern w:val="0"/>
                <w:sz w:val="22"/>
                <w:lang w:bidi="ar"/>
              </w:rPr>
              <w:t>（社会蜘蛛算法）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79A947" w14:textId="277253B7" w:rsidR="000C03A5" w:rsidRPr="007F6BCB" w:rsidRDefault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t>Python</w:t>
            </w:r>
            <w:r>
              <w:t>；支持</w:t>
            </w:r>
            <w:r>
              <w:t xml:space="preserve"> Windows/Linux </w:t>
            </w:r>
            <w:r>
              <w:t>操作系统；可复用模块化代码，参数可配置。可支持静态障碍物环境仿真验证；输出无碰撞可行路径；提供源代码、仿真测试脚本、测试报告。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C13CFA" w14:textId="42E79510" w:rsidR="000C03A5" w:rsidRDefault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</w:rPr>
              <w:t>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7CA583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84B6CD" w14:textId="77777777" w:rsidR="000C03A5" w:rsidRDefault="000C03A5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0C03A5" w14:paraId="1A72FAED" w14:textId="77777777">
        <w:trPr>
          <w:trHeight w:val="19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8B8CC9" w14:textId="77777777" w:rsidR="000C03A5" w:rsidRDefault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BC5319" w14:textId="713179FF" w:rsidR="000C03A5" w:rsidRPr="007F6BCB" w:rsidRDefault="00E54509" w:rsidP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 w:rsidRPr="007F6BCB"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移动机器人路径计算算法</w:t>
            </w:r>
            <w:r w:rsidR="007F6BCB" w:rsidRPr="007F6BCB"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 w:rsidR="007F6BCB" w:rsidRPr="007F6BCB">
              <w:rPr>
                <w:rFonts w:ascii="宋体" w:eastAsia="宋体" w:hAnsi="宋体" w:cs="宋体"/>
                <w:bCs/>
                <w:kern w:val="0"/>
                <w:sz w:val="22"/>
                <w:lang w:bidi="ar"/>
              </w:rPr>
              <w:t>Voronoi图法</w:t>
            </w:r>
            <w:r w:rsidR="007F6BCB" w:rsidRPr="007F6BCB"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D1666E" w14:textId="42FBA150" w:rsidR="000C03A5" w:rsidRPr="007F6BCB" w:rsidRDefault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t>Python</w:t>
            </w:r>
            <w:r>
              <w:t>；支持</w:t>
            </w:r>
            <w:r>
              <w:t xml:space="preserve"> Windows/Linux </w:t>
            </w:r>
            <w:r>
              <w:t>操作系统；可复用模块化代码，参数可配置。可支持静态障碍物环境仿真验证；输出无碰撞可行路径；提供源代码、仿真测试脚本、测试报告。</w:t>
            </w:r>
            <w:bookmarkStart w:id="0" w:name="_GoBack"/>
            <w:bookmarkEnd w:id="0"/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9D5C6" w14:textId="5FFB4B89" w:rsidR="000C03A5" w:rsidRDefault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</w:rPr>
              <w:t>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D8BF99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B0DE3" w14:textId="77777777" w:rsidR="000C03A5" w:rsidRDefault="000C03A5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0C03A5" w14:paraId="485A5413" w14:textId="77777777">
        <w:trPr>
          <w:trHeight w:val="19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8B7FAF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F80200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EDAC76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225620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1A8F4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38913E" w14:textId="77777777" w:rsidR="000C03A5" w:rsidRDefault="000C03A5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0C03A5" w14:paraId="7D056E94" w14:textId="77777777">
        <w:trPr>
          <w:trHeight w:val="19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695ACC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175F8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20CFDB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59C2AB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F04143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34E9FA" w14:textId="77777777" w:rsidR="000C03A5" w:rsidRDefault="000C03A5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0C03A5" w14:paraId="58F37E7A" w14:textId="77777777">
        <w:trPr>
          <w:trHeight w:val="19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705446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AFA478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108BD3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9AB1F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61CC11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F7CA13" w14:textId="77777777" w:rsidR="000C03A5" w:rsidRDefault="000C03A5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0C03A5" w14:paraId="2AE64723" w14:textId="77777777">
        <w:trPr>
          <w:trHeight w:val="36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4A924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0F962F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0EC6A4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D004E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1B2974" w14:textId="77777777" w:rsidR="000C03A5" w:rsidRDefault="000C03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AD8843" w14:textId="77777777" w:rsidR="000C03A5" w:rsidRDefault="000C03A5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0C03A5" w14:paraId="0767EE88" w14:textId="77777777">
        <w:trPr>
          <w:trHeight w:val="546"/>
        </w:trPr>
        <w:tc>
          <w:tcPr>
            <w:tcW w:w="5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3D76095" w14:textId="77777777" w:rsidR="000C03A5" w:rsidRDefault="007F6B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合计（元）</w:t>
            </w:r>
          </w:p>
        </w:tc>
        <w:tc>
          <w:tcPr>
            <w:tcW w:w="219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D3EEE" w14:textId="77777777" w:rsidR="000C03A5" w:rsidRDefault="007F6BC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小写：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大写：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</w:p>
        </w:tc>
      </w:tr>
    </w:tbl>
    <w:p w14:paraId="5118A9FF" w14:textId="77777777" w:rsidR="000C03A5" w:rsidRDefault="000C03A5">
      <w:pPr>
        <w:spacing w:line="400" w:lineRule="exact"/>
        <w:ind w:right="68"/>
        <w:rPr>
          <w:rFonts w:ascii="??_GB2312" w:eastAsia="Times New Roman" w:hAnsi="宋体" w:cs="宋体"/>
          <w:color w:val="000000"/>
          <w:kern w:val="0"/>
          <w:sz w:val="24"/>
        </w:rPr>
      </w:pPr>
    </w:p>
    <w:p w14:paraId="27E6DF96" w14:textId="77777777" w:rsidR="000C03A5" w:rsidRDefault="007F6BCB">
      <w:pPr>
        <w:spacing w:line="400" w:lineRule="exact"/>
        <w:ind w:right="68"/>
        <w:rPr>
          <w:rFonts w:cs="宋体"/>
          <w:color w:val="000000"/>
          <w:kern w:val="0"/>
          <w:sz w:val="24"/>
        </w:rPr>
      </w:pPr>
      <w:r>
        <w:rPr>
          <w:rFonts w:cs="宋体" w:hint="eastAsia"/>
          <w:color w:val="000000"/>
          <w:kern w:val="0"/>
          <w:sz w:val="24"/>
        </w:rPr>
        <w:t>注：本报价包含完成本项目所需的税费、运输、装卸、安装、调试、检验、质保期内的售后服务等全部费用，中标供应商不得向采购方要求超出本次报价以外的其他任何费用。</w:t>
      </w:r>
    </w:p>
    <w:p w14:paraId="5A276DE4" w14:textId="77777777" w:rsidR="000C03A5" w:rsidRDefault="000C03A5">
      <w:pPr>
        <w:widowControl/>
        <w:spacing w:line="520" w:lineRule="atLeast"/>
        <w:rPr>
          <w:rFonts w:ascii="??_GB2312" w:eastAsia="Times New Roman" w:hAnsi="Times New Roman"/>
          <w:color w:val="000000"/>
          <w:kern w:val="0"/>
          <w:sz w:val="32"/>
          <w:szCs w:val="32"/>
        </w:rPr>
      </w:pPr>
    </w:p>
    <w:sectPr w:rsidR="000C03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_GB2312">
    <w:altName w:val="MV Boli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0D5"/>
    <w:rsid w:val="9BADA0E3"/>
    <w:rsid w:val="B6BA23D9"/>
    <w:rsid w:val="BFAECA90"/>
    <w:rsid w:val="CCF5620B"/>
    <w:rsid w:val="FBD57326"/>
    <w:rsid w:val="000029AB"/>
    <w:rsid w:val="000C03A5"/>
    <w:rsid w:val="000F1908"/>
    <w:rsid w:val="002503ED"/>
    <w:rsid w:val="00452F2D"/>
    <w:rsid w:val="005D2C4F"/>
    <w:rsid w:val="007200D5"/>
    <w:rsid w:val="007F6BCB"/>
    <w:rsid w:val="00844F5A"/>
    <w:rsid w:val="008D4BFB"/>
    <w:rsid w:val="00A02FEB"/>
    <w:rsid w:val="00D0108B"/>
    <w:rsid w:val="00E54509"/>
    <w:rsid w:val="00F94933"/>
    <w:rsid w:val="00FC3367"/>
    <w:rsid w:val="2FFF81CA"/>
    <w:rsid w:val="5CBF8EA5"/>
    <w:rsid w:val="76FEB116"/>
    <w:rsid w:val="7F4FD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8896CC"/>
  <w15:docId w15:val="{5AD8341F-2E91-4512-A606-83B47A2ED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niu</cp:lastModifiedBy>
  <cp:revision>2</cp:revision>
  <dcterms:created xsi:type="dcterms:W3CDTF">2026-09-29T07:00:00Z</dcterms:created>
  <dcterms:modified xsi:type="dcterms:W3CDTF">2026-09-29T07:00:00Z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FC230751EA8E6001083F1E6AE8CCC106_43</vt:lpwstr>
  </property>
</Properties>
</file>